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C8E5" w14:textId="7F35B5B7" w:rsidR="00A3392E" w:rsidRDefault="00A3392E" w:rsidP="000A0BD9">
      <w:pPr>
        <w:spacing w:line="240" w:lineRule="auto"/>
        <w:jc w:val="center"/>
        <w:rPr>
          <w:rFonts w:ascii="Times New Roman" w:hAnsi="Times New Roman" w:cs="Times New Roman"/>
          <w:sz w:val="28"/>
          <w:szCs w:val="28"/>
        </w:rPr>
      </w:pPr>
      <w:r>
        <w:rPr>
          <w:noProof/>
        </w:rPr>
        <w:drawing>
          <wp:inline distT="0" distB="0" distL="0" distR="0" wp14:anchorId="4A89260A" wp14:editId="0A853184">
            <wp:extent cx="1428750" cy="1428750"/>
            <wp:effectExtent l="0" t="0" r="0" b="0"/>
            <wp:docPr id="2" name="Picture 1" descr="mt_nebo67_pha's profi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t_nebo67_pha's profile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063723FA" w14:textId="6E10DF4F" w:rsidR="000A0BD9" w:rsidRPr="006E140C" w:rsidRDefault="000A0BD9" w:rsidP="000A0BD9">
      <w:pPr>
        <w:spacing w:line="240" w:lineRule="auto"/>
        <w:jc w:val="center"/>
        <w:rPr>
          <w:rFonts w:ascii="Times New Roman" w:hAnsi="Times New Roman" w:cs="Times New Roman"/>
          <w:sz w:val="28"/>
          <w:szCs w:val="28"/>
        </w:rPr>
      </w:pPr>
      <w:r w:rsidRPr="006E140C">
        <w:rPr>
          <w:rFonts w:ascii="Times New Roman" w:hAnsi="Times New Roman" w:cs="Times New Roman"/>
          <w:sz w:val="28"/>
          <w:szCs w:val="28"/>
        </w:rPr>
        <w:t>RECCO SEAY, SR. M.A.</w:t>
      </w:r>
    </w:p>
    <w:p w14:paraId="0C6BF3BC" w14:textId="77777777" w:rsidR="000A0BD9" w:rsidRDefault="000A0BD9" w:rsidP="000A0BD9">
      <w:pPr>
        <w:spacing w:line="240" w:lineRule="auto"/>
        <w:jc w:val="center"/>
        <w:rPr>
          <w:rFonts w:ascii="Times New Roman" w:hAnsi="Times New Roman" w:cs="Times New Roman"/>
          <w:sz w:val="28"/>
          <w:szCs w:val="28"/>
        </w:rPr>
      </w:pPr>
      <w:r w:rsidRPr="006E140C">
        <w:rPr>
          <w:rFonts w:ascii="Times New Roman" w:hAnsi="Times New Roman" w:cs="Times New Roman"/>
          <w:sz w:val="28"/>
          <w:szCs w:val="28"/>
        </w:rPr>
        <w:t xml:space="preserve">STEWARDSHIP REPORT                                                                               </w:t>
      </w:r>
    </w:p>
    <w:p w14:paraId="24722976" w14:textId="4096A3A6" w:rsidR="000A0BD9" w:rsidRPr="006E140C" w:rsidRDefault="00A3392E" w:rsidP="000A0BD9">
      <w:pPr>
        <w:spacing w:line="240" w:lineRule="auto"/>
        <w:jc w:val="center"/>
        <w:rPr>
          <w:rFonts w:ascii="Times New Roman" w:hAnsi="Times New Roman" w:cs="Times New Roman"/>
          <w:sz w:val="28"/>
          <w:szCs w:val="28"/>
        </w:rPr>
      </w:pPr>
      <w:r>
        <w:rPr>
          <w:rFonts w:ascii="Times New Roman" w:hAnsi="Times New Roman" w:cs="Times New Roman"/>
          <w:sz w:val="28"/>
          <w:szCs w:val="28"/>
        </w:rPr>
        <w:t>2025-2026</w:t>
      </w:r>
    </w:p>
    <w:p w14:paraId="52494BC4" w14:textId="77777777" w:rsidR="005D3F74" w:rsidRDefault="000A0BD9" w:rsidP="000A0BD9">
      <w:pPr>
        <w:pStyle w:val="NormalWeb"/>
        <w:shd w:val="clear" w:color="auto" w:fill="FFFFFF"/>
        <w:ind w:firstLine="360"/>
        <w:rPr>
          <w:rFonts w:eastAsia="Calibri"/>
          <w:bCs/>
        </w:rPr>
      </w:pPr>
      <w:r>
        <w:t xml:space="preserve">First, I would like to give thanks and praise to God the Father (ABBA) and Jesus Christ his (SON) for this brand-new day. It is a day that the creator of everything has allowed me to stand and be a witness. Today I stand before you as your </w:t>
      </w:r>
      <w:r>
        <w:t xml:space="preserve">Senior Warden </w:t>
      </w:r>
      <w:r>
        <w:t>rejoicing regarding an awesome 202</w:t>
      </w:r>
      <w:r>
        <w:t>5-2026</w:t>
      </w:r>
      <w:r>
        <w:t xml:space="preserve"> calendar year. We have accomplished so much this year together concerning our city within</w:t>
      </w:r>
      <w:r>
        <w:t xml:space="preserve"> the </w:t>
      </w:r>
      <w:r>
        <w:t xml:space="preserve">Nashville </w:t>
      </w:r>
      <w:r>
        <w:t>Prince Hall Masonic District of the state of Te</w:t>
      </w:r>
      <w:r>
        <w:t>nnessee</w:t>
      </w:r>
      <w:r>
        <w:rPr>
          <w:rFonts w:eastAsia="Calibri"/>
          <w:bCs/>
        </w:rPr>
        <w:t xml:space="preserve">, but there is still more work to be done from me on this side of the river of Jordan. It was a pleasure rising to the occasion by standing on the five points of fellowship, which are temperance, prudence, fortitude, justice, and my favorite (faith). </w:t>
      </w:r>
    </w:p>
    <w:p w14:paraId="6B500975" w14:textId="094B93AC" w:rsidR="005D3F74" w:rsidRDefault="000A0BD9" w:rsidP="000A0BD9">
      <w:pPr>
        <w:pStyle w:val="NormalWeb"/>
        <w:shd w:val="clear" w:color="auto" w:fill="FFFFFF"/>
        <w:ind w:firstLine="360"/>
        <w:rPr>
          <w:rFonts w:eastAsia="Calibri"/>
          <w:bCs/>
        </w:rPr>
      </w:pPr>
      <w:r>
        <w:rPr>
          <w:rFonts w:eastAsia="Calibri"/>
          <w:bCs/>
        </w:rPr>
        <w:t>We took a solemn oath to put ourselves to work and for that, we can honestly say, with the</w:t>
      </w:r>
      <w:r>
        <w:rPr>
          <w:rFonts w:eastAsia="Calibri"/>
          <w:bCs/>
        </w:rPr>
        <w:t xml:space="preserve"> </w:t>
      </w:r>
      <w:r w:rsidR="005D3F74">
        <w:rPr>
          <w:rFonts w:eastAsia="Calibri"/>
          <w:bCs/>
        </w:rPr>
        <w:t>brethren’s</w:t>
      </w:r>
      <w:r>
        <w:rPr>
          <w:rFonts w:eastAsia="Calibri"/>
          <w:bCs/>
        </w:rPr>
        <w:t xml:space="preserve"> support we met that goal this </w:t>
      </w:r>
      <w:r>
        <w:rPr>
          <w:rFonts w:eastAsia="Calibri"/>
          <w:bCs/>
        </w:rPr>
        <w:t xml:space="preserve">Masonic </w:t>
      </w:r>
      <w:r>
        <w:rPr>
          <w:rFonts w:eastAsia="Calibri"/>
          <w:bCs/>
        </w:rPr>
        <w:t xml:space="preserve">year. In my heart I know I couldn’t have done this without the wise council of our </w:t>
      </w:r>
      <w:r>
        <w:rPr>
          <w:rFonts w:eastAsia="Calibri"/>
          <w:bCs/>
        </w:rPr>
        <w:t>Lodge</w:t>
      </w:r>
      <w:r>
        <w:rPr>
          <w:rFonts w:eastAsia="Calibri"/>
          <w:bCs/>
        </w:rPr>
        <w:t xml:space="preserve">. </w:t>
      </w:r>
      <w:r>
        <w:rPr>
          <w:rFonts w:eastAsia="Calibri"/>
          <w:bCs/>
        </w:rPr>
        <w:t>We</w:t>
      </w:r>
      <w:r>
        <w:rPr>
          <w:rFonts w:eastAsia="Calibri"/>
          <w:bCs/>
        </w:rPr>
        <w:t xml:space="preserve"> received plenty of wisdom and wise advice from various Past </w:t>
      </w:r>
      <w:r>
        <w:rPr>
          <w:rFonts w:eastAsia="Calibri"/>
          <w:bCs/>
        </w:rPr>
        <w:t xml:space="preserve">Worshipful Masters </w:t>
      </w:r>
      <w:r>
        <w:rPr>
          <w:rFonts w:eastAsia="Calibri"/>
          <w:bCs/>
        </w:rPr>
        <w:t xml:space="preserve">within </w:t>
      </w:r>
      <w:r>
        <w:rPr>
          <w:rFonts w:eastAsia="Calibri"/>
          <w:bCs/>
        </w:rPr>
        <w:t>our Lodge</w:t>
      </w:r>
      <w:r>
        <w:rPr>
          <w:rFonts w:eastAsia="Calibri"/>
          <w:bCs/>
        </w:rPr>
        <w:t>. Thank you for your wise council as well</w:t>
      </w:r>
      <w:r>
        <w:rPr>
          <w:rFonts w:eastAsia="Calibri"/>
          <w:bCs/>
        </w:rPr>
        <w:t xml:space="preserve">. </w:t>
      </w:r>
      <w:r>
        <w:rPr>
          <w:rFonts w:eastAsia="Calibri"/>
          <w:bCs/>
        </w:rPr>
        <w:t xml:space="preserve">What makes our </w:t>
      </w:r>
      <w:r>
        <w:rPr>
          <w:rFonts w:eastAsia="Calibri"/>
          <w:bCs/>
        </w:rPr>
        <w:t xml:space="preserve">Lodge </w:t>
      </w:r>
      <w:r>
        <w:rPr>
          <w:rFonts w:eastAsia="Calibri"/>
          <w:bCs/>
        </w:rPr>
        <w:t xml:space="preserve">great is by each of us being there to help push our </w:t>
      </w:r>
      <w:r>
        <w:rPr>
          <w:rFonts w:eastAsia="Calibri"/>
          <w:bCs/>
        </w:rPr>
        <w:t xml:space="preserve">Lodge </w:t>
      </w:r>
      <w:r>
        <w:rPr>
          <w:rFonts w:eastAsia="Calibri"/>
          <w:bCs/>
        </w:rPr>
        <w:t xml:space="preserve">forward to greater heights. Not one of us can do this alone. As my beloved father and beloved grandfather would say, “it takes a village to raise a child”, but without a father being man first leading the village; it will perish. Where there is no vision, the people perish as </w:t>
      </w:r>
      <w:r>
        <w:rPr>
          <w:rFonts w:eastAsia="Calibri"/>
          <w:bCs/>
        </w:rPr>
        <w:t>I often read in the good book of the holy bible</w:t>
      </w:r>
      <w:r>
        <w:rPr>
          <w:rFonts w:eastAsia="Calibri"/>
          <w:bCs/>
        </w:rPr>
        <w:t xml:space="preserve">. Let me say as your </w:t>
      </w:r>
      <w:r>
        <w:rPr>
          <w:rFonts w:eastAsia="Calibri"/>
          <w:bCs/>
        </w:rPr>
        <w:t>Sen</w:t>
      </w:r>
      <w:r w:rsidR="00F10E4D">
        <w:rPr>
          <w:rFonts w:eastAsia="Calibri"/>
          <w:bCs/>
        </w:rPr>
        <w:t>ior</w:t>
      </w:r>
      <w:r>
        <w:rPr>
          <w:rFonts w:eastAsia="Calibri"/>
          <w:bCs/>
        </w:rPr>
        <w:t xml:space="preserve"> Warden</w:t>
      </w:r>
      <w:r>
        <w:rPr>
          <w:rFonts w:eastAsia="Calibri"/>
          <w:bCs/>
        </w:rPr>
        <w:t xml:space="preserve">, it takes man to let his light shine during darkness in this place we call world. When evil spirits tried to invade every goal that GOD put before our community, city, and state, God of the universe was right their being our shield in the time of war. He sent an Angel to protect us from every demon the devil tried put onto our trail of success. No weapon that was formed against became prosperous. </w:t>
      </w:r>
      <w:r>
        <w:rPr>
          <w:rFonts w:eastAsia="Calibri"/>
          <w:b/>
          <w:bCs/>
        </w:rPr>
        <w:t>Ephesian Chapter 6</w:t>
      </w:r>
      <w:r>
        <w:rPr>
          <w:rFonts w:eastAsia="Calibri"/>
          <w:bCs/>
        </w:rPr>
        <w:t xml:space="preserve"> </w:t>
      </w:r>
      <w:r>
        <w:rPr>
          <w:rFonts w:eastAsia="Calibri"/>
          <w:b/>
          <w:bCs/>
          <w:color w:val="C00000"/>
        </w:rPr>
        <w:t>verses 10-11</w:t>
      </w:r>
      <w:r>
        <w:rPr>
          <w:rFonts w:eastAsia="Calibri"/>
          <w:bCs/>
          <w:color w:val="C00000"/>
        </w:rPr>
        <w:t xml:space="preserve"> </w:t>
      </w:r>
      <w:r>
        <w:rPr>
          <w:rFonts w:eastAsia="Calibri"/>
          <w:bCs/>
        </w:rPr>
        <w:t>states “</w:t>
      </w:r>
      <w:r>
        <w:rPr>
          <w:lang w:val="en"/>
        </w:rPr>
        <w:t xml:space="preserve">Finally, my brethren, be strong in the Lord, and in the power of his might”. </w:t>
      </w:r>
      <w:r>
        <w:rPr>
          <w:b/>
          <w:color w:val="C00000"/>
          <w:lang w:val="en"/>
        </w:rPr>
        <w:t xml:space="preserve">Verse </w:t>
      </w:r>
      <w:hyperlink r:id="rId8" w:tooltip="Ephesians 6:11 KJV verse detail" w:history="1">
        <w:r>
          <w:rPr>
            <w:rStyle w:val="versehover2"/>
            <w:lang w:val="en"/>
          </w:rPr>
          <w:t xml:space="preserve">11 </w:t>
        </w:r>
      </w:hyperlink>
      <w:r>
        <w:rPr>
          <w:lang w:val="en"/>
        </w:rPr>
        <w:t xml:space="preserve">“Put on the whole armour of God, that ye may be able to stand against the wiles of the devil”. </w:t>
      </w:r>
      <w:r>
        <w:rPr>
          <w:b/>
          <w:lang w:val="en"/>
        </w:rPr>
        <w:t>Psalms 27</w:t>
      </w:r>
      <w:r>
        <w:rPr>
          <w:lang w:val="en"/>
        </w:rPr>
        <w:t xml:space="preserve"> </w:t>
      </w:r>
      <w:r>
        <w:rPr>
          <w:b/>
          <w:color w:val="C00000"/>
          <w:lang w:val="en"/>
        </w:rPr>
        <w:t>verses 1-3</w:t>
      </w:r>
      <w:r>
        <w:rPr>
          <w:color w:val="C00000"/>
          <w:lang w:val="en"/>
        </w:rPr>
        <w:t xml:space="preserve"> </w:t>
      </w:r>
      <w:r>
        <w:rPr>
          <w:lang w:val="en"/>
        </w:rPr>
        <w:t xml:space="preserve">states “The LORD </w:t>
      </w:r>
      <w:r>
        <w:rPr>
          <w:rStyle w:val="Emphasis"/>
          <w:lang w:val="en"/>
        </w:rPr>
        <w:t>is</w:t>
      </w:r>
      <w:r>
        <w:rPr>
          <w:lang w:val="en"/>
        </w:rPr>
        <w:t xml:space="preserve"> my light and my salvation; whom shall I fear? the LORD </w:t>
      </w:r>
      <w:r>
        <w:rPr>
          <w:rStyle w:val="Emphasis"/>
          <w:lang w:val="en"/>
        </w:rPr>
        <w:t>is</w:t>
      </w:r>
      <w:r>
        <w:rPr>
          <w:lang w:val="en"/>
        </w:rPr>
        <w:t xml:space="preserve"> the strength of my life; of whom shall I be afraid?”.</w:t>
      </w:r>
      <w:r>
        <w:rPr>
          <w:b/>
          <w:color w:val="C00000"/>
          <w:lang w:val="en"/>
        </w:rPr>
        <w:t xml:space="preserve"> Verse </w:t>
      </w:r>
      <w:hyperlink r:id="rId9" w:tooltip="Psalms 27:2 KJV verse detail" w:history="1">
        <w:r>
          <w:rPr>
            <w:rStyle w:val="versehover2"/>
            <w:color w:val="C00000"/>
            <w:lang w:val="en"/>
          </w:rPr>
          <w:t xml:space="preserve">2 </w:t>
        </w:r>
      </w:hyperlink>
      <w:r>
        <w:rPr>
          <w:lang w:val="en"/>
        </w:rPr>
        <w:t xml:space="preserve">“When the wicked, </w:t>
      </w:r>
      <w:r>
        <w:rPr>
          <w:rStyle w:val="Emphasis"/>
          <w:lang w:val="en"/>
        </w:rPr>
        <w:t>even</w:t>
      </w:r>
      <w:r>
        <w:rPr>
          <w:lang w:val="en"/>
        </w:rPr>
        <w:t xml:space="preserve"> mine enemies and my foes, came upon me to eat up my flesh, they stumbled and fell”. </w:t>
      </w:r>
      <w:r>
        <w:rPr>
          <w:b/>
          <w:color w:val="C00000"/>
          <w:lang w:val="en"/>
        </w:rPr>
        <w:t xml:space="preserve">Verse </w:t>
      </w:r>
      <w:hyperlink r:id="rId10" w:tooltip="Psalms 27:3 KJV verse detail" w:history="1">
        <w:r>
          <w:rPr>
            <w:rStyle w:val="versehover2"/>
            <w:lang w:val="en"/>
          </w:rPr>
          <w:t xml:space="preserve">3 </w:t>
        </w:r>
      </w:hyperlink>
      <w:r>
        <w:rPr>
          <w:lang w:val="en"/>
        </w:rPr>
        <w:t xml:space="preserve">“Though an host should encamp against me, my heart shall not fear: though war should rise against me, in this </w:t>
      </w:r>
      <w:r>
        <w:rPr>
          <w:rStyle w:val="Emphasis"/>
          <w:lang w:val="en"/>
        </w:rPr>
        <w:t>will</w:t>
      </w:r>
      <w:r>
        <w:rPr>
          <w:lang w:val="en"/>
        </w:rPr>
        <w:t xml:space="preserve"> I </w:t>
      </w:r>
      <w:r>
        <w:rPr>
          <w:rStyle w:val="Emphasis"/>
          <w:lang w:val="en"/>
        </w:rPr>
        <w:t>be</w:t>
      </w:r>
      <w:r>
        <w:rPr>
          <w:lang w:val="en"/>
        </w:rPr>
        <w:t xml:space="preserve"> confident”. In the midst everything we rose to the occasion with the help of the almighty GOD The Father, Jesus Christ The Son, and the Holy Spirit. When we put the Author Of The Universe first, all things can be accomplished. In the book of </w:t>
      </w:r>
      <w:r>
        <w:rPr>
          <w:b/>
          <w:lang w:val="en"/>
        </w:rPr>
        <w:t>Matthew Chapter 6</w:t>
      </w:r>
      <w:r>
        <w:rPr>
          <w:lang w:val="en"/>
        </w:rPr>
        <w:t xml:space="preserve"> </w:t>
      </w:r>
      <w:r>
        <w:rPr>
          <w:b/>
          <w:color w:val="C00000"/>
          <w:lang w:val="en"/>
        </w:rPr>
        <w:t>verse 33</w:t>
      </w:r>
      <w:r>
        <w:rPr>
          <w:color w:val="C00000"/>
          <w:lang w:val="en"/>
        </w:rPr>
        <w:t xml:space="preserve"> </w:t>
      </w:r>
      <w:r>
        <w:rPr>
          <w:lang w:val="en"/>
        </w:rPr>
        <w:t>states “</w:t>
      </w:r>
      <w:r>
        <w:rPr>
          <w:rStyle w:val="jesus1"/>
          <w:b/>
          <w:lang w:val="en"/>
        </w:rPr>
        <w:t xml:space="preserve">But seek ye first the kingdom of God, and his righteousness; and all these things shall be added unto you”. </w:t>
      </w:r>
      <w:r>
        <w:rPr>
          <w:rFonts w:eastAsia="Calibri"/>
          <w:bCs/>
        </w:rPr>
        <w:t xml:space="preserve">No man over-rides him because he is the author of the universe on this side of the river. </w:t>
      </w:r>
    </w:p>
    <w:p w14:paraId="4AAD6AF6" w14:textId="38F582D7" w:rsidR="000A0BD9" w:rsidRDefault="000A0BD9" w:rsidP="000A0BD9">
      <w:pPr>
        <w:pStyle w:val="NormalWeb"/>
        <w:shd w:val="clear" w:color="auto" w:fill="FFFFFF"/>
        <w:ind w:firstLine="360"/>
        <w:rPr>
          <w:rFonts w:eastAsia="Calibri"/>
          <w:bCs/>
        </w:rPr>
      </w:pPr>
      <w:r>
        <w:rPr>
          <w:rFonts w:eastAsia="Calibri"/>
          <w:bCs/>
        </w:rPr>
        <w:t xml:space="preserve">As your elected </w:t>
      </w:r>
      <w:r w:rsidR="00F10E4D">
        <w:rPr>
          <w:rFonts w:eastAsia="Calibri"/>
          <w:bCs/>
        </w:rPr>
        <w:t>Senior Warden</w:t>
      </w:r>
      <w:r>
        <w:rPr>
          <w:rFonts w:eastAsia="Calibri"/>
          <w:bCs/>
        </w:rPr>
        <w:t>, this has been such an awesome year serving you. The year 202</w:t>
      </w:r>
      <w:r w:rsidR="00F10E4D">
        <w:rPr>
          <w:rFonts w:eastAsia="Calibri"/>
          <w:bCs/>
        </w:rPr>
        <w:t>5-2026</w:t>
      </w:r>
      <w:r>
        <w:rPr>
          <w:rFonts w:eastAsia="Calibri"/>
          <w:bCs/>
        </w:rPr>
        <w:t xml:space="preserve"> will forever be remembered as long as I live because the</w:t>
      </w:r>
      <w:r w:rsidR="00F10E4D">
        <w:rPr>
          <w:rFonts w:eastAsia="Calibri"/>
          <w:bCs/>
        </w:rPr>
        <w:t xml:space="preserve"> brethen</w:t>
      </w:r>
      <w:r w:rsidR="005D3F74">
        <w:rPr>
          <w:rFonts w:eastAsia="Calibri"/>
          <w:bCs/>
        </w:rPr>
        <w:t>s</w:t>
      </w:r>
      <w:r>
        <w:rPr>
          <w:rFonts w:eastAsia="Calibri"/>
          <w:bCs/>
        </w:rPr>
        <w:t xml:space="preserve"> put their trust in me to do magnificent work. Let us continue to move forward with the same and more success in 202</w:t>
      </w:r>
      <w:r w:rsidR="00F10E4D">
        <w:rPr>
          <w:rFonts w:eastAsia="Calibri"/>
          <w:bCs/>
        </w:rPr>
        <w:t>6-2027.</w:t>
      </w:r>
      <w:r>
        <w:rPr>
          <w:rFonts w:eastAsia="Calibri"/>
          <w:bCs/>
        </w:rPr>
        <w:t xml:space="preserve"> So many leaping giant achievements just kept right on being a blessing in my stewardship</w:t>
      </w:r>
      <w:r w:rsidR="00F10E4D">
        <w:rPr>
          <w:rFonts w:eastAsia="Calibri"/>
          <w:bCs/>
        </w:rPr>
        <w:t xml:space="preserve">, but there is no need to list them because you know what I attended and didn’t attend. </w:t>
      </w:r>
      <w:r w:rsidR="005D3F74">
        <w:rPr>
          <w:rFonts w:eastAsia="Calibri"/>
          <w:bCs/>
        </w:rPr>
        <w:t>Thank you for allowing me to serve you</w:t>
      </w:r>
      <w:r w:rsidR="00A3392E">
        <w:rPr>
          <w:rFonts w:eastAsia="Calibri"/>
          <w:bCs/>
        </w:rPr>
        <w:t xml:space="preserve"> and t</w:t>
      </w:r>
      <w:r>
        <w:rPr>
          <w:rFonts w:eastAsia="Calibri"/>
          <w:bCs/>
        </w:rPr>
        <w:t>o</w:t>
      </w:r>
      <w:r w:rsidR="00A3392E">
        <w:rPr>
          <w:rFonts w:eastAsia="Calibri"/>
          <w:bCs/>
        </w:rPr>
        <w:t xml:space="preserve"> </w:t>
      </w:r>
      <w:r>
        <w:rPr>
          <w:rFonts w:eastAsia="Calibri"/>
          <w:bCs/>
        </w:rPr>
        <w:t xml:space="preserve">GOD </w:t>
      </w:r>
      <w:r w:rsidR="00A3392E">
        <w:rPr>
          <w:rFonts w:eastAsia="Calibri"/>
          <w:bCs/>
        </w:rPr>
        <w:t>be the glory</w:t>
      </w:r>
      <w:r w:rsidR="005D3F74">
        <w:rPr>
          <w:rFonts w:eastAsia="Calibri"/>
          <w:bCs/>
        </w:rPr>
        <w:t xml:space="preserve"> to make us steadfast and to perform the same.</w:t>
      </w:r>
    </w:p>
    <w:p w14:paraId="46B696CB" w14:textId="77777777" w:rsidR="00F10E4D" w:rsidRDefault="00F10E4D" w:rsidP="00F10E4D">
      <w:pPr>
        <w:shd w:val="clear" w:color="auto" w:fill="FFFFFF"/>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Fraternally &amp; Humbly Submitted</w:t>
      </w:r>
    </w:p>
    <w:p w14:paraId="65C3C96D" w14:textId="1842EB28" w:rsidR="00F10E4D" w:rsidRPr="005D3F74" w:rsidRDefault="00F10E4D" w:rsidP="00F10E4D">
      <w:pPr>
        <w:shd w:val="clear" w:color="auto" w:fill="FFFFFF"/>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Recco Seay, Sr. </w:t>
      </w:r>
      <w:r w:rsidRPr="0094464F">
        <w:rPr>
          <w:rFonts w:ascii="Times New Roman" w:eastAsia="Times New Roman" w:hAnsi="Times New Roman" w:cs="Times New Roman"/>
          <w:color w:val="000000"/>
          <w:szCs w:val="24"/>
        </w:rPr>
        <w:t>M.A</w:t>
      </w:r>
      <w:r w:rsidRPr="00DB3076">
        <w:rPr>
          <w:rFonts w:ascii="Times New Roman" w:eastAsia="Times New Roman" w:hAnsi="Times New Roman" w:cs="Times New Roman"/>
          <w:color w:val="000000"/>
          <w:szCs w:val="24"/>
        </w:rPr>
        <w:t>.</w:t>
      </w:r>
      <w:r>
        <w:rPr>
          <w:rFonts w:ascii="Times New Roman" w:eastAsia="Times New Roman" w:hAnsi="Times New Roman" w:cs="Times New Roman"/>
          <w:color w:val="000000"/>
          <w:szCs w:val="24"/>
        </w:rPr>
        <w:t xml:space="preserve"> </w:t>
      </w:r>
      <w:r>
        <w:rPr>
          <w:rFonts w:ascii="Times New Roman" w:eastAsia="Times New Roman" w:hAnsi="Times New Roman" w:cs="Times New Roman"/>
          <w:color w:val="000000"/>
          <w:szCs w:val="24"/>
        </w:rPr>
        <w:t>3</w:t>
      </w:r>
      <w:r>
        <w:rPr>
          <w:rFonts w:ascii="Roboto" w:hAnsi="Roboto"/>
          <w:color w:val="000000"/>
          <w:shd w:val="clear" w:color="auto" w:fill="FFFFFF"/>
        </w:rPr>
        <w:t>°</w:t>
      </w:r>
      <w:r w:rsidR="005D3F74">
        <w:rPr>
          <w:rFonts w:ascii="Roboto" w:hAnsi="Roboto"/>
          <w:color w:val="000000"/>
          <w:shd w:val="clear" w:color="auto" w:fill="FFFFFF"/>
        </w:rPr>
        <w:t xml:space="preserve"> </w:t>
      </w:r>
      <w:r w:rsidR="005D3F74">
        <w:rPr>
          <w:rFonts w:ascii="Times New Roman" w:hAnsi="Times New Roman" w:cs="Times New Roman"/>
          <w:color w:val="000000"/>
          <w:shd w:val="clear" w:color="auto" w:fill="FFFFFF"/>
        </w:rPr>
        <w:t>Master Mason</w:t>
      </w:r>
    </w:p>
    <w:p w14:paraId="384D1F1F" w14:textId="12187A5F" w:rsidR="00F10E4D" w:rsidRDefault="00F10E4D" w:rsidP="00F10E4D">
      <w:pPr>
        <w:shd w:val="clear" w:color="auto" w:fill="FFFFFF"/>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Senior Warden Mt Nebo Lodge #67</w:t>
      </w:r>
    </w:p>
    <w:p w14:paraId="40521D7F" w14:textId="380F3C9A" w:rsidR="00F10E4D" w:rsidRDefault="00F10E4D" w:rsidP="00F10E4D">
      <w:pPr>
        <w:shd w:val="clear" w:color="auto" w:fill="FFFFFF"/>
        <w:spacing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Nashville Prince Hall Masonic District</w:t>
      </w:r>
    </w:p>
    <w:p w14:paraId="01AFAD5A" w14:textId="77777777" w:rsidR="00F10E4D" w:rsidRDefault="00F10E4D" w:rsidP="00F10E4D">
      <w:pPr>
        <w:shd w:val="clear" w:color="auto" w:fill="FFFFFF"/>
        <w:spacing w:after="0" w:line="240" w:lineRule="auto"/>
        <w:rPr>
          <w:rFonts w:ascii="Times New Roman" w:eastAsia="Calibri" w:hAnsi="Times New Roman" w:cs="Times New Roman"/>
          <w:bCs/>
          <w:szCs w:val="24"/>
        </w:rPr>
      </w:pPr>
      <w:r>
        <w:rPr>
          <w:rFonts w:ascii="Times New Roman" w:eastAsia="Times New Roman" w:hAnsi="Times New Roman" w:cs="Times New Roman"/>
          <w:color w:val="000000"/>
          <w:szCs w:val="24"/>
        </w:rPr>
        <w:t>Prince Hall Affiliated / Southern Jurisdiction / U.S.A.</w:t>
      </w:r>
    </w:p>
    <w:p w14:paraId="75803C60" w14:textId="77777777" w:rsidR="00F10E4D" w:rsidRDefault="00F10E4D" w:rsidP="00F10E4D">
      <w:pPr>
        <w:pStyle w:val="NormalWeb"/>
        <w:shd w:val="clear" w:color="auto" w:fill="FFFFFF"/>
        <w:rPr>
          <w:rFonts w:eastAsia="Calibri"/>
          <w:bCs/>
        </w:rPr>
      </w:pPr>
    </w:p>
    <w:p w14:paraId="30D3CE6E" w14:textId="77777777" w:rsidR="004645BD" w:rsidRDefault="004645BD"/>
    <w:sectPr w:rsidR="004645B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C5551" w14:textId="77777777" w:rsidR="000B7357" w:rsidRDefault="000B7357" w:rsidP="005D3F74">
      <w:pPr>
        <w:spacing w:after="0" w:line="240" w:lineRule="auto"/>
      </w:pPr>
      <w:r>
        <w:separator/>
      </w:r>
    </w:p>
  </w:endnote>
  <w:endnote w:type="continuationSeparator" w:id="0">
    <w:p w14:paraId="1537D94E" w14:textId="77777777" w:rsidR="000B7357" w:rsidRDefault="000B7357" w:rsidP="005D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410801"/>
      <w:docPartObj>
        <w:docPartGallery w:val="Page Numbers (Bottom of Page)"/>
        <w:docPartUnique/>
      </w:docPartObj>
    </w:sdtPr>
    <w:sdtEndPr>
      <w:rPr>
        <w:noProof/>
      </w:rPr>
    </w:sdtEndPr>
    <w:sdtContent>
      <w:p w14:paraId="42E59475" w14:textId="67C1D4D0" w:rsidR="005D3F74" w:rsidRDefault="005D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D6387" w14:textId="77777777" w:rsidR="005D3F74" w:rsidRDefault="005D3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EEC21" w14:textId="77777777" w:rsidR="000B7357" w:rsidRDefault="000B7357" w:rsidP="005D3F74">
      <w:pPr>
        <w:spacing w:after="0" w:line="240" w:lineRule="auto"/>
      </w:pPr>
      <w:r>
        <w:separator/>
      </w:r>
    </w:p>
  </w:footnote>
  <w:footnote w:type="continuationSeparator" w:id="0">
    <w:p w14:paraId="5514BEA8" w14:textId="77777777" w:rsidR="000B7357" w:rsidRDefault="000B7357" w:rsidP="005D3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D9"/>
    <w:rsid w:val="000A0BD9"/>
    <w:rsid w:val="000B7357"/>
    <w:rsid w:val="001C15F9"/>
    <w:rsid w:val="004645BD"/>
    <w:rsid w:val="005D3F74"/>
    <w:rsid w:val="006742BD"/>
    <w:rsid w:val="00A3392E"/>
    <w:rsid w:val="00A444D9"/>
    <w:rsid w:val="00F10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9FC8"/>
  <w15:chartTrackingRefBased/>
  <w15:docId w15:val="{6A9BA836-4319-4A95-9456-55879EE9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BD9"/>
    <w:pPr>
      <w:spacing w:after="200" w:line="276" w:lineRule="auto"/>
    </w:pPr>
    <w:rPr>
      <w:rFonts w:ascii="Bookman Old Style" w:hAnsi="Bookman Old Style"/>
      <w:kern w:val="0"/>
      <w:szCs w:val="22"/>
      <w14:ligatures w14:val="none"/>
    </w:rPr>
  </w:style>
  <w:style w:type="paragraph" w:styleId="Heading1">
    <w:name w:val="heading 1"/>
    <w:basedOn w:val="Normal"/>
    <w:next w:val="Normal"/>
    <w:link w:val="Heading1Char"/>
    <w:uiPriority w:val="9"/>
    <w:qFormat/>
    <w:rsid w:val="000A0BD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0BD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0BD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0BD9"/>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0A0BD9"/>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0A0BD9"/>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0A0BD9"/>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0A0BD9"/>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0A0BD9"/>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B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B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B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B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B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BD9"/>
    <w:rPr>
      <w:rFonts w:eastAsiaTheme="majorEastAsia" w:cstheme="majorBidi"/>
      <w:color w:val="272727" w:themeColor="text1" w:themeTint="D8"/>
    </w:rPr>
  </w:style>
  <w:style w:type="paragraph" w:styleId="Title">
    <w:name w:val="Title"/>
    <w:basedOn w:val="Normal"/>
    <w:next w:val="Normal"/>
    <w:link w:val="TitleChar"/>
    <w:uiPriority w:val="10"/>
    <w:qFormat/>
    <w:rsid w:val="000A0BD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0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BD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0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BD9"/>
    <w:pPr>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0A0BD9"/>
    <w:rPr>
      <w:i/>
      <w:iCs/>
      <w:color w:val="404040" w:themeColor="text1" w:themeTint="BF"/>
    </w:rPr>
  </w:style>
  <w:style w:type="paragraph" w:styleId="ListParagraph">
    <w:name w:val="List Paragraph"/>
    <w:basedOn w:val="Normal"/>
    <w:uiPriority w:val="34"/>
    <w:qFormat/>
    <w:rsid w:val="000A0BD9"/>
    <w:pPr>
      <w:spacing w:after="160"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0A0BD9"/>
    <w:rPr>
      <w:i/>
      <w:iCs/>
      <w:color w:val="0F4761" w:themeColor="accent1" w:themeShade="BF"/>
    </w:rPr>
  </w:style>
  <w:style w:type="paragraph" w:styleId="IntenseQuote">
    <w:name w:val="Intense Quote"/>
    <w:basedOn w:val="Normal"/>
    <w:next w:val="Normal"/>
    <w:link w:val="IntenseQuoteChar"/>
    <w:uiPriority w:val="30"/>
    <w:qFormat/>
    <w:rsid w:val="000A0B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0A0BD9"/>
    <w:rPr>
      <w:i/>
      <w:iCs/>
      <w:color w:val="0F4761" w:themeColor="accent1" w:themeShade="BF"/>
    </w:rPr>
  </w:style>
  <w:style w:type="character" w:styleId="IntenseReference">
    <w:name w:val="Intense Reference"/>
    <w:basedOn w:val="DefaultParagraphFont"/>
    <w:uiPriority w:val="32"/>
    <w:qFormat/>
    <w:rsid w:val="000A0BD9"/>
    <w:rPr>
      <w:b/>
      <w:bCs/>
      <w:smallCaps/>
      <w:color w:val="0F4761" w:themeColor="accent1" w:themeShade="BF"/>
      <w:spacing w:val="5"/>
    </w:rPr>
  </w:style>
  <w:style w:type="paragraph" w:styleId="NormalWeb">
    <w:name w:val="Normal (Web)"/>
    <w:basedOn w:val="Normal"/>
    <w:uiPriority w:val="99"/>
    <w:unhideWhenUsed/>
    <w:rsid w:val="000A0BD9"/>
    <w:pPr>
      <w:spacing w:before="100" w:beforeAutospacing="1" w:after="100" w:afterAutospacing="1" w:line="288" w:lineRule="auto"/>
    </w:pPr>
    <w:rPr>
      <w:rFonts w:ascii="Times New Roman" w:eastAsia="Times New Roman" w:hAnsi="Times New Roman" w:cs="Times New Roman"/>
      <w:color w:val="000000"/>
      <w:szCs w:val="24"/>
    </w:rPr>
  </w:style>
  <w:style w:type="character" w:customStyle="1" w:styleId="versehover2">
    <w:name w:val="versehover2"/>
    <w:basedOn w:val="DefaultParagraphFont"/>
    <w:rsid w:val="000A0BD9"/>
    <w:rPr>
      <w:b/>
      <w:bCs/>
      <w:color w:val="A23021"/>
    </w:rPr>
  </w:style>
  <w:style w:type="character" w:customStyle="1" w:styleId="jesus1">
    <w:name w:val="jesus1"/>
    <w:basedOn w:val="DefaultParagraphFont"/>
    <w:rsid w:val="000A0BD9"/>
    <w:rPr>
      <w:color w:val="BE1718"/>
    </w:rPr>
  </w:style>
  <w:style w:type="character" w:styleId="Emphasis">
    <w:name w:val="Emphasis"/>
    <w:basedOn w:val="DefaultParagraphFont"/>
    <w:uiPriority w:val="20"/>
    <w:qFormat/>
    <w:rsid w:val="000A0BD9"/>
    <w:rPr>
      <w:i/>
      <w:iCs/>
    </w:rPr>
  </w:style>
  <w:style w:type="paragraph" w:styleId="Header">
    <w:name w:val="header"/>
    <w:basedOn w:val="Normal"/>
    <w:link w:val="HeaderChar"/>
    <w:uiPriority w:val="99"/>
    <w:unhideWhenUsed/>
    <w:rsid w:val="005D3F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F74"/>
    <w:rPr>
      <w:rFonts w:ascii="Bookman Old Style" w:hAnsi="Bookman Old Style"/>
      <w:kern w:val="0"/>
      <w:szCs w:val="22"/>
      <w14:ligatures w14:val="none"/>
    </w:rPr>
  </w:style>
  <w:style w:type="paragraph" w:styleId="Footer">
    <w:name w:val="footer"/>
    <w:basedOn w:val="Normal"/>
    <w:link w:val="FooterChar"/>
    <w:uiPriority w:val="99"/>
    <w:unhideWhenUsed/>
    <w:rsid w:val="005D3F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F74"/>
    <w:rPr>
      <w:rFonts w:ascii="Bookman Old Style" w:hAnsi="Bookman Old Style"/>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jamesbibleonline.org/Ephesians-6-1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kingjamesbibleonline.org/Psalms-27-3/" TargetMode="External"/><Relationship Id="rId4" Type="http://schemas.openxmlformats.org/officeDocument/2006/relationships/webSettings" Target="webSettings.xml"/><Relationship Id="rId9" Type="http://schemas.openxmlformats.org/officeDocument/2006/relationships/hyperlink" Target="https://www.kingjamesbibleonline.org/Psalms-2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A33D7-62F0-42B5-85A9-063ED2C47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Seay, Recco M</dc:creator>
  <cp:keywords/>
  <dc:description/>
  <cp:lastModifiedBy>Seay, Recco M</cp:lastModifiedBy>
  <cp:revision>1</cp:revision>
  <dcterms:created xsi:type="dcterms:W3CDTF">2026-06-06T12:58:00Z</dcterms:created>
  <dcterms:modified xsi:type="dcterms:W3CDTF">2026-06-06T13:37:00Z</dcterms:modified>
</cp:coreProperties>
</file>